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3941" w14:textId="28E2976A" w:rsidR="00534094" w:rsidRDefault="00255B5B">
      <w:r>
        <w:t xml:space="preserve">Our entry for the Newspaper Coverage category includes two articles that were designed as online interactive experiences. </w:t>
      </w:r>
    </w:p>
    <w:p w14:paraId="17D795C7" w14:textId="2EA5A190" w:rsidR="00534094" w:rsidRDefault="00534094">
      <w:r>
        <w:t xml:space="preserve">52 Places to Go in 2023: </w:t>
      </w:r>
      <w:hyperlink r:id="rId4" w:history="1">
        <w:r w:rsidRPr="00F60AE8">
          <w:rPr>
            <w:rStyle w:val="Hyperlink"/>
          </w:rPr>
          <w:t>https://www.nytimes.com/interactive/2023/travel/52-places-travel-2023.html</w:t>
        </w:r>
      </w:hyperlink>
    </w:p>
    <w:p w14:paraId="70F8497F" w14:textId="73A3A37D" w:rsidR="00534094" w:rsidRDefault="00DD1F1A">
      <w:r>
        <w:t>Seeing the World</w:t>
      </w:r>
      <w:r w:rsidR="00534094">
        <w:t xml:space="preserve"> Through Kids’ Eyes: </w:t>
      </w:r>
      <w:hyperlink r:id="rId5" w:history="1">
        <w:r w:rsidRPr="00F60AE8">
          <w:rPr>
            <w:rStyle w:val="Hyperlink"/>
          </w:rPr>
          <w:t>https://www.nytimes.com/interactive/2023/03/29/travel/family-vacation-travel-photos.html</w:t>
        </w:r>
      </w:hyperlink>
    </w:p>
    <w:p w14:paraId="1FD426D6" w14:textId="77777777" w:rsidR="00534094" w:rsidRDefault="00534094"/>
    <w:p w14:paraId="41E7ECD0" w14:textId="41495369" w:rsidR="00F76C8E" w:rsidRDefault="00255B5B">
      <w:r>
        <w:t xml:space="preserve">The </w:t>
      </w:r>
      <w:r w:rsidR="00F90D01">
        <w:t xml:space="preserve">interactive version of the </w:t>
      </w:r>
      <w:r>
        <w:t>annual “52 Places to Go” list offers readers a deeply immersive experience, combining photography and video with the text</w:t>
      </w:r>
      <w:r w:rsidR="00F90D01">
        <w:t xml:space="preserve">. Through those media, readers can </w:t>
      </w:r>
      <w:r>
        <w:t xml:space="preserve">experience the wind ruffling the leaves of </w:t>
      </w:r>
      <w:r w:rsidR="00F90D01">
        <w:t>the trees</w:t>
      </w:r>
      <w:r>
        <w:t xml:space="preserve"> in Morioka, Japan, or be delighted by silver balloons floating in an art gallery in New Haven, Conn. Readers can customize the experience as they scroll through, opening the text if they choose to, or hiding it to create a visual experience of the list. “</w:t>
      </w:r>
      <w:r w:rsidR="00DD1F1A">
        <w:t>Seeing the World</w:t>
      </w:r>
      <w:r>
        <w:t xml:space="preserve"> Through Kids’ Eyes” uses photos taken by children at </w:t>
      </w:r>
      <w:r w:rsidR="00F90D01">
        <w:t>five</w:t>
      </w:r>
      <w:r>
        <w:t xml:space="preserve"> major tourist destinations worldwide. The interactive combines an essay with galleries of the photos and quotes from the children</w:t>
      </w:r>
      <w:r w:rsidR="00F90D01">
        <w:t>, capturing</w:t>
      </w:r>
      <w:r>
        <w:t xml:space="preserve"> the energy and immediacy of their experience, with a design that </w:t>
      </w:r>
      <w:r w:rsidR="00F90D01">
        <w:t>highlights</w:t>
      </w:r>
      <w:r>
        <w:t xml:space="preserve"> the snapshot quality of the photos, all of which were taken with disposable cameras.  </w:t>
      </w:r>
    </w:p>
    <w:sectPr w:rsidR="00F76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5B"/>
    <w:rsid w:val="00255B5B"/>
    <w:rsid w:val="00534094"/>
    <w:rsid w:val="00DD1F1A"/>
    <w:rsid w:val="00F76C8E"/>
    <w:rsid w:val="00F9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5E18"/>
  <w15:chartTrackingRefBased/>
  <w15:docId w15:val="{68BD9ED5-58D2-49CD-837B-6E30B178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094"/>
    <w:rPr>
      <w:color w:val="0563C1" w:themeColor="hyperlink"/>
      <w:u w:val="single"/>
    </w:rPr>
  </w:style>
  <w:style w:type="character" w:styleId="UnresolvedMention">
    <w:name w:val="Unresolved Mention"/>
    <w:basedOn w:val="DefaultParagraphFont"/>
    <w:uiPriority w:val="99"/>
    <w:semiHidden/>
    <w:unhideWhenUsed/>
    <w:rsid w:val="0053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ytimes.com/interactive/2023/03/29/travel/family-vacation-travel-photos.html" TargetMode="External"/><Relationship Id="rId4" Type="http://schemas.openxmlformats.org/officeDocument/2006/relationships/hyperlink" Target="https://www.nytimes.com/interactive/2023/travel/52-places-travel-2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Virshup, Amy</dc:creator>
  <cp:keywords/>
  <dc:description/>
  <cp:lastModifiedBy>Virshup, Amy</cp:lastModifiedBy>
  <cp:revision>2</cp:revision>
  <dcterms:created xsi:type="dcterms:W3CDTF">2023-03-28T17:41:00Z</dcterms:created>
  <dcterms:modified xsi:type="dcterms:W3CDTF">2023-03-29T22:04:00Z</dcterms:modified>
</cp:coreProperties>
</file>